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2925f0230043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972 期</w:t>
        </w:r>
      </w:r>
    </w:p>
    <w:p>
      <w:pPr>
        <w:jc w:val="center"/>
      </w:pPr>
      <w:r>
        <w:r>
          <w:rPr>
            <w:rFonts w:ascii="Segoe UI" w:hAnsi="Segoe UI" w:eastAsia="Segoe UI"/>
            <w:sz w:val="32"/>
            <w:color w:val="000000"/>
            <w:b/>
          </w:rPr>
          <w:t>Data Management Forum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June 30th the Office of Quality Assurance and Audit held the 2014-15 Annual Department Management Training workshop in the Ching-sheng International Conference Hall. Director of the office, Di-ching Pai, expressed, “The Ministry of Education will arrive at the university on August 19th for the final department management evaluation. The standards and requirements of the assessors is quite substantial so we must all work together to confirm the accuracy of our data.” 
</w:t>
          <w:br/>
          <w:t>During the workshop, Member of the Office of Quality Assurance and Audit,  Li-ping Hsu, expressed that the main objective was to provide reasonable instruments of effective management while at the same time observing the framework of the information transfer, operational environment and risk assessment.”  The members of the forum enthusiastically discussed as they reviewed the list of persons responsible for each department, confirming various data management.</w:t>
          <w:br/>
        </w:r>
      </w:r>
    </w:p>
  </w:body>
</w:document>
</file>