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cf0288354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化學學系系主任施增廉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◎學歷：美國普渡大學化學博士／美國田納西大學化學碩士 
</w:t>
          <w:br/>
          <w:t>◎經歷：本校化學系助理教授、副教授、教授
</w:t>
          <w:br/>
          <w:t>
</w:t>
          <w:br/>
          <w:t>強化教師的教學品質，主動關懷學生學習與身心健康，利用學長姐課程討論的方式帶動學弟妹間的學習士氣。改善大學部實驗內容及購買新的儀器，提高學習效率。重新檢討系友基金使用方式來鼓勵學生參與預研生和專題生計畫，如此提高系的研究能量及吸引學生的向心力，進而可提升系的研究生數目。鼓勵學生於暑期參與業界實習活動，達到學用合一。橫向聯繫同仁間的研究專長，組成研究團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84448" cy="4876800"/>
              <wp:effectExtent l="0" t="0" r="0" b="0"/>
              <wp:docPr id="1" name="IMG_617aba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45eab3cd-d649-474d-aa09-4e0e26180327.jpg"/>
                      <pic:cNvPicPr/>
                    </pic:nvPicPr>
                    <pic:blipFill>
                      <a:blip xmlns:r="http://schemas.openxmlformats.org/officeDocument/2006/relationships" r:embed="R45be9e88db1d46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44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be9e88db1d468a" /></Relationships>
</file>