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1365f4fd634e9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974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松濤新生快領大碗公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昱萱淡水校園報導】從食開始愛地球！資產組於16日在美食廣場入口前發放大碗公，1百個大碗公瞬間領取一空。資產組組員汪家美說：「希望藉由發送環保精美餐具鼓勵同學自備餐具到美食廣場用餐，為環保盡一份心力。」企管一潘靜怡開心地說：「拿到這個碗公到美廣用餐還可省錢，真好。」23日（週三）中午還有機會！凡符合大一松濤住宿生身分，並加入「大碗控」Facebook社團，即可領取精美瓷器碗公，趕快加入粉絲頁。</w:t>
          <w:br/>
        </w:r>
      </w:r>
    </w:p>
  </w:body>
</w:document>
</file>