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11a9921b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Global Views Monthly Proves TKU Graduates Rock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【Xin-yu Wang, Tamsui Campus Report】Global Views Monthly Magazine has just released the results of the 2015 survey of the “Most Preferred University Graduates for Employment.” Out of 8 different professional categories, Tamkang University tied with Shih Hsin University at third place in the field of Most Often Employed under the section of Media/Broadcasting. This survey was conducted through the cooperation of Adecco Taiwan, surveying a total of 596 Employers including foreign trade companies (39%), stock exchange companies (28%) and general enterprises (33%). Director of the Department of Mass Communication, Hui-chun Chi, expressed, “I’m grateful to the university for their support in developing the unique traits of our department. This achievement is a symbol of university support and in the future we will strive to do even better.”</w:t>
          <w:br/>
        </w:r>
      </w:r>
    </w:p>
  </w:body>
</w:document>
</file>