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7970903ebc3408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Doshisha University Visits TKU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Professor Koji Murata (right), President of Doshisha University in Japan, brought a team of representatives to TKU on Sept. 11 for a sister school exchange. Accompanying the university president was Section Manager, Yuichi Tanaka, University Secretary, Shinji Akagi and Mrs. Rui-lian Gao of the Office of Taiwan Affairs. Doshisha University officially signed an exchange agreement with TKU in May of 2010 and has maintained a vigorous cooperation for the past 5 years.
</w:t>
          <w:br/>
          <w:t>Among the many other academic exchanges, TKU and Doshisha University have jointly held the “the New Position of Asia and the World” academic conference as a platform to discuss issues related to the American and Japanese security relations like the TPP Agreement. Doshisha University has observed events and participated in activities involving the TKU kendo team.
</w:t>
          <w:br/>
          <w:t>Doshisha University is a well known university in Japan that was founded in 1895. It includes 9 Departments, 12 Graduate Institutes and emphasizes overseas study programs. It currently has 24,000 students with an average of 500 overseas students a year. This is the second visit that Doshisha University has had with TKU since President Flora Chia-I Chang (left) travelled to Japan in August of 2013.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59ab158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4/m\bf1d34fc-8de0-4bc5-b8e9-3e56e08da122.jpg.jpg"/>
                      <pic:cNvPicPr/>
                    </pic:nvPicPr>
                    <pic:blipFill>
                      <a:blip xmlns:r="http://schemas.openxmlformats.org/officeDocument/2006/relationships" r:embed="Rf452fdaab43d439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452fdaab43d439c" /></Relationships>
</file>