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d59e2f79845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張校長赴天津大學賀雙甲子校慶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2日，本校校長張家宜和國際事務副校長戴萬欽，應邀參加大陸姊妹校天津大學120週年校慶慶祝大會，張校長親向天津大學校長李家俊致賀。張校長並在此活動中，與眾多國際姊妹校代表交流。
</w:t>
          <w:br/>
          <w:t>天津大學為大陸國家「985工程」重點建設大學之一，因前身為北洋大學，所以被稱為中國第一現代大學。天津大學於2011年11月與本校締結姊妹校，至今每學期都有交換生等學術交流。
</w:t>
          <w:br/>
          <w:t>本校大陸華北校友聯誼會特於3日為張校長與戴萬欽舉辦歡迎餐會，大陸校友聯誼總會總會長莊文甫特地飛抵北京共襄盛舉。席間，張校長特別介紹本校近況最新發展，以及及本校大陸生招生現況，並與企管系校友暨華北校友聯誼會會長楊國棟、建築系校友廖俊添、法文系校友孫琇杏、企管系校友余瑞璘等30位校友相談甚歡。
</w:t>
          <w:br/>
          <w:t>各校友們分享在華北的創業、就業與深造的傑出表現，令張校長印象深刻。她鼓勵畢業陸生能參加華北等在大陸的校友會，可拉近與母校情誼。華北校友聯誼會係於今年5月30日成立，為旅居華北的校友提供交流與合作聯繫的平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3dd2b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7/m\fc8af976-7022-4a6b-a43f-e260ea83f542.jpg.jpg"/>
                      <pic:cNvPicPr/>
                    </pic:nvPicPr>
                    <pic:blipFill>
                      <a:blip xmlns:r="http://schemas.openxmlformats.org/officeDocument/2006/relationships" r:embed="R14bfe807cb8a43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b5b26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7/m\0bbcfaf6-bbe8-4aeb-b768-35e00161f9ba.jpg.jpg"/>
                      <pic:cNvPicPr/>
                    </pic:nvPicPr>
                    <pic:blipFill>
                      <a:blip xmlns:r="http://schemas.openxmlformats.org/officeDocument/2006/relationships" r:embed="R9e1a95a359ee4d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bfe807cb8a43d1" /><Relationship Type="http://schemas.openxmlformats.org/officeDocument/2006/relationships/image" Target="/media/image2.bin" Id="R9e1a95a359ee4dbd" /></Relationships>
</file>