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c28b07e01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Google 淡江 啖美食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iPower社於7日舉辦「Google淡江－食字路口」活動，一群人摩拳擦掌前往淡水老街準備大啖美食，大一新生對沿路上隨處可見排著長長人龍的店家，感到好奇。社長機電四李易庭表示，「步行的目的是希望讓大家認識淡江附近的美食與環境。」活動中小隊員們發揮創意，將食物名稱接龍，顯得豐富有趣，最後的勝利組別贏得威秀電影票作為獎品。</w:t>
          <w:br/>
        </w:r>
      </w:r>
    </w:p>
  </w:body>
</w:document>
</file>