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2889866a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【藝輝守謙系列作品】南霽樹林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陶晴山，師承家學，擅詩、書、畫，中學時師事江兆申，致力水墨創作至今五十餘年。喜愛遊山玩水，有新文人畫派之稱。本幅作品描寫往三貂嶺勝景，左邊高山峻嶺向前延伸，右旁寬大水溪，中有窩石錯落，奇巧百出，水流湍急，令人清靜，尤以落日時分，晚霞流光四射，蓊鬱樹林遍布山谷峭壁，使人見之大自然神奇。（文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7184" cy="4876800"/>
              <wp:effectExtent l="0" t="0" r="0" b="0"/>
              <wp:docPr id="1" name="IMG_bdb1f2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774a3c68-fcf7-419d-a6a8-80d0b45e6f3d.jpg.jpg"/>
                      <pic:cNvPicPr/>
                    </pic:nvPicPr>
                    <pic:blipFill>
                      <a:blip xmlns:r="http://schemas.openxmlformats.org/officeDocument/2006/relationships" r:embed="R7ad8d51f970048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7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d8d51f9700483b" /></Relationships>
</file>