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c689be9b304b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977 期</w:t>
        </w:r>
      </w:r>
    </w:p>
    <w:p>
      <w:pPr>
        <w:jc w:val="center"/>
      </w:pPr>
      <w:r>
        <w:r>
          <w:rPr>
            <w:rFonts w:ascii="Segoe UI" w:hAnsi="Segoe UI" w:eastAsia="Segoe UI"/>
            <w:sz w:val="32"/>
            <w:color w:val="000000"/>
            <w:b/>
          </w:rPr>
          <w:t>Chat Corner is Back</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Every year at Tamkang University the 10th floor of the Ching-sheng Building is bustling with international students for reasons of internships, visa issues and scholarship documentation. Yet the area is most frequented by international and Taiwanese students seeking to improve their language skills at Chat Corner, an activity designed to help create a bridge between local and overseas students. It runs from 12:10pm to 4pm from Mon. to Fri.; all students are encouraged to come.  The Office of International and Cross Strait Affairs offers Chat Corner with with languages: English, Japanese, French, Korean and Spanish.
</w:t>
          <w:br/>
          <w:t>Chat Corner has proven to be such an effective language resource that even TKU alumni of the Department of Aerospace Engineering, Benny and Willy, have returned to sharpen their English skills. “I come here to make friends with people of different cultures. It’s like I can see the whole world through the people here.” said Willy while engaging in an enthusiastic conversation with a student from Vietnam. The students continually discussed issues of all kinds including school, Tamsui, sports, movies etc. Morgen from France is currently studying International Affairs and Strategic Studies. She stated, “Chat Corner is a good idea because it lets us learn language and share differences.” (Article Hui-ping Liu)</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882a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7/m\957cd361-c31b-4bc5-a096-a98cbe020e14.jpg.jpg"/>
                      <pic:cNvPicPr/>
                    </pic:nvPicPr>
                    <pic:blipFill>
                      <a:blip xmlns:r="http://schemas.openxmlformats.org/officeDocument/2006/relationships" r:embed="R708047ea2140419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08047ea21404196" /></Relationships>
</file>