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2f01c2e7c94a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李奇旺赴慶北大學研究</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水環系教授李奇旺自8月起至韓國大邱國立慶北大學進行為期一學期的「科技部補助科學與技術人員國外短期研究計畫」，與該校師生共同研究「聚電解質／微胞加強過濾結合化學還原法處理含重金屬廢水技術開發」計畫。李奇旺表示，慶北大學對於環境工程研究著墨深，合作期間感受到教授研究能量非常強且學生研究態度認真令他印象深刻。此外，也觀察到韓國政府及工業界對於學術研究的重視，大量挹注經費及資源，且學校的研究環境、儀器設備相當好，也看見高度國際化。</w:t>
          <w:br/>
        </w:r>
      </w:r>
    </w:p>
  </w:body>
</w:document>
</file>