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22a90fd01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TA培訓 洪英正教互動設計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教師教學發展組於14日在T307舉行教學助理職能培訓課程「教學互動設計」，邀請企管學系副教授洪英正以「魅力，其實是可以學習的！」為題，和25位教學助理（TA）分享教學魅力與師生互動的技巧，活動透過分組進行練習，期待有助於TA教學、盼提升學生學習成效。
</w:t>
          <w:br/>
          <w:t>洪英正首先引導思考師生關係，並提供人際技巧測驗表，讓TA透過討論來理解個人特質，期以拉近師生距離。他建議TA嘗試設計互動課程，並引用美國心理學家史登柏格的智力三元論，除了解說IQ、EQ、AQ外，讓TA填寫社交技巧量表，藉此檢視教學過程中的表達力、敏感力、控制力。
</w:t>
          <w:br/>
          <w:t>會中，洪英正以豐富的肢體語言示範及說明，最後則是以師生互動五大要素，分別是關係行銷、情緒管理、健康性格、溝通與同理、倫理與規則楷模，提醒TA必須從學生的角度出發，並以同理心設想，才能成功建立師生良善關係。電機所碩一許昊威說，「透過講師提供的測驗，幫助我看到不一樣的自己。」資網所碩一蔡伊玲說，「老師特別設計有趣的內容，讓大家透過討論更了解自己教學的狀況，進而有空間去改善。」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c75b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1a23f00e-ed97-4347-bfea-fa1139dfc96f.jpg.jpg"/>
                      <pic:cNvPicPr/>
                    </pic:nvPicPr>
                    <pic:blipFill>
                      <a:blip xmlns:r="http://schemas.openxmlformats.org/officeDocument/2006/relationships" r:embed="Re2de1b9f1768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807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a712e627-2be1-4235-83d1-ed9229ac5fe5.jpg.jpg"/>
                      <pic:cNvPicPr/>
                    </pic:nvPicPr>
                    <pic:blipFill>
                      <a:blip xmlns:r="http://schemas.openxmlformats.org/officeDocument/2006/relationships" r:embed="R0580e84822d544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e1b9f17684b86" /><Relationship Type="http://schemas.openxmlformats.org/officeDocument/2006/relationships/image" Target="/media/image2.bin" Id="R0580e84822d544ef" /></Relationships>
</file>