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b85a19aea4d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前駐法大使呂慶龍 稱讚淡江學生靈活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【記者林妍君淡水校園報導】商管學院於19日在學生活動中心舉行週會，會中特別邀請前駐法大使、法文系校友呂慶龍以「淡江人的國際競爭力」為題演講，期勉所有在校同學。
</w:t>
          <w:br/>
          <w:t>呂慶龍以生動活潑的布袋戲開場，吸引全場目光，再以自身40年的外交實務經驗為例說明，譬如日前受邀法國BFM Business電視台節目「頂級品味」介紹臺灣觀光，從邀請到上台，僅短短3天準備，他表示必須隨時預備好自己，強調機會往往留給準備好的人，也和大家分享：「當有機會表達的時候，你一定要把握住！」
</w:t>
          <w:br/>
          <w:t>「你當然可以玩4年！」一句話，嚴厲地給予在場大學生當頭棒喝，「面對未來職場的定位、社會競爭，你該如何面對？」他表示，現在處於一個溝通的時代，語文溝通能力、論述、談吐，以及對生活價值觀是否有正確認知是極為重要的，「千萬不要只專注於玩樂，想想怠惰的同時別人正在進步。」但他也稱讚淡江優質的地方在於學生相當靈活，即使不是最高學府的學生，上大舞台也能游刃有餘。
</w:t>
          <w:br/>
          <w:t>演講中，呂慶龍分享法國某雜誌來訪時，自己曾拿著臺灣製造的羽毛球，積極行銷臺灣，並指出，「沒有文化，國家就沒有前途。」他盼更多的年輕人能積極投入國際參與，讓更多外國人能認識臺灣。
</w:t>
          <w:br/>
          <w:t>「自助而後天助，自己是最重要的貴人。」競爭無窮，實力才是最為重要的，呂慶龍提醒學弟妹們處理事情定要沉得住氣，並在事情上多花點巧思！最後他感性且高聲地說：「與在場各位同學共勉之。」管科一呂承恩分享，「聽完演講，讓我了解如何在有限的資源下提升自己，我也期許自己把握機會、努力學習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f1487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9/m\56ccbad5-e611-49f9-81a4-d0be2c200809.jpg.jpg"/>
                      <pic:cNvPicPr/>
                    </pic:nvPicPr>
                    <pic:blipFill>
                      <a:blip xmlns:r="http://schemas.openxmlformats.org/officeDocument/2006/relationships" r:embed="R7e00698f81af46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00698f81af460c" /></Relationships>
</file>