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83268f12844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【第29屆金鷹獎特刊】預見想望關鍵未來‧十年磨劍挑戰極限／校長張家宜博士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飛躍四個成長波段邁向65載，感謝每一位淡江人秉持國際化、資訊化、未來化前瞻性思維，得以建立本校卓著的聲譽。歷年來校慶前夕，表彰金鷹獎傑出校友，藉淡江文化扎根楷模，激勵在校學生，以優秀學長風範做為學習標竿。
</w:t>
          <w:br/>
          <w:t>獲得本校首座金鷹獎的物理系校友吳茂昆，曾被提名諾貝爾物理獎，是首位以臺灣身分擔任美國國家科學院院士，他將堅持不懈的研究精神歸功於求學時期師長的啟發。銀保系（今保險系）校友李述德在學時期奠定專業基礎，學思並重的態度，讓他成為臺灣證交所首次擠進世界交易所聯合會（WFE）董事會成員。會計系校友李子松當年從馬來西亞隻身來臺，至今事業有成，並榮膺馬來西亞拿督，除感謝學校對僑生的照顧，更推崇母校所培養的宏觀思考能力。
</w:t>
          <w:br/>
          <w:t>面對全球化競爭不可逆的未來趨勢，爭取國際認同是責無旁貸的任務，本校獲得教育部2015年大專校院國際化品質視導「特優獎」，成為國際化典範學校。工學院8系10所全數通過中華工程教育學會工程（國際IEET）教育認證。商管學院進入國際高等商管教育聯盟（AACSB）前導認證。會計學系是全臺第一所獲得全球最大專業團體澳洲會計師公會（CPA Australia）認證的學系，其他教學單位積極投入外部評鑑，發展自我特色，十年磨劍迎戰105年起高等教育大環境的種種檢核考驗。
</w:t>
          <w:br/>
          <w:t>改變全球半導體產業鏈結構的臺灣半導體教父張忠謀，帶領台積電看見世界手機與平板電腦的未來性，創造成長奇蹟，並提出「每個人所堅持的終生學習絕非是泛泛的『活到老，學到老』，而是必需具備『有目標』、『有紀律』、『有計畫』三項要素。」本校以三環五育的教育內涵，融會貫通為八大基本素養，鍛鍊在校2萬7千名學生帶得走的基本能力。也關注散居國內外各地的25萬校友的生涯規劃，希望能保有終身學習的熱忱，將母校視為生命共同體，相互扶持，一起成長。
</w:t>
          <w:br/>
          <w:t>誠摯歡迎校友重返校園，齊聚一堂，也感謝全體教職員同仁、同學努力不懈與鼎力支持，讓我們共同祝賀淡江生日快樂，也敬祝各位身心靈健康！</w:t>
          <w:br/>
        </w:r>
      </w:r>
    </w:p>
  </w:body>
</w:document>
</file>