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3c4d2fb8c48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詞創社期中成發 逾百人齊搖滾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一起「傾聽少年的靈魂」吧！詞曲創作社於5日在覺軒花園舉辦創作期中成發，由7組學生樂團輪番獻藝，用音樂震撼淡江的夜，現場逾百人共襄盛舉。西洋音樂社樂團也到場助陣，一同用原創歌曲，唱出生活的體悟，現場歡呼聲不斷。
</w:t>
          <w:br/>
          <w:t>活動負責人西語三戴于萍說，「本次期中成發受電影『漂撇男子漢』啟發，現場用噴漆海報布置，人員皆要求穿著高中制服，營造出青春放蕩不羈的感覺，讓人能重溫高中時期。」社員運管三許育嘉分享，最喜歡三角洲樂團的演出，不同於搖滾的輕快曲風很吸引人，演出十分精彩，也觸發對音樂的熱情與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3803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2f015eda-b7ca-4085-a9d8-15d8ad64b717.jpg.jpg"/>
                      <pic:cNvPicPr/>
                    </pic:nvPicPr>
                    <pic:blipFill>
                      <a:blip xmlns:r="http://schemas.openxmlformats.org/officeDocument/2006/relationships" r:embed="R39e67a4149e342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e67a4149e3424c" /></Relationships>
</file>