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247d517db4b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楊智明獲服務學習獎勵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本校資訊傳播學系助理教授楊智明榮獲教育部青年發展署「104年服務學習獎勵計畫」的績優教師獎！全國公私立各級學校10名得獎教師之一的楊智明於103學年度開設「說故事與腳本企劃」、「在地文化敘事專題」服務學習課程，帶領學生製作校友紀錄片，以及運用繪本、動畫、遊戲及演戲等方式來呈現三芝、淡水民俗文化。他說，「開課最難的是協助學生尋找動力研究及執行題目，希望推廣『非勞動、專業知能型』的服務學習課程，也期待找到志同道合的朋友及學生組成團隊，邁向下一個里程碑。」</w:t>
          <w:br/>
        </w:r>
      </w:r>
    </w:p>
  </w:body>
</w:document>
</file>