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5fa0dae86495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行動化學車開進新北創客月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姜智越淡水校園報導】6日、7日，本校行動化學車受邀參與新北市政府舉辦104年度新北創客月「跟著科寶科妞玩自造」計畫，由研發長王伯昌擔任嘉賓，在啟動儀式中，一同將熱水注入M、A、K、E、R字母造型的玻璃瓶中，透過化學變化顯現出5種顏色，驚豔全場。
</w:t>
          <w:br/>
          <w:t>活動中，行動化學車支援大型活動攤位，提供實驗內容分別有利用交聯反應製作的「彈力球變身史萊姆」、利用半透膜原理製作的「七彩夜市撈蝌蚪」，以及另一個利用金屬鹽類製作的「海底花園」等手作實驗，總計逾200人參與實驗，現場除了有親子同樂、也有師生教學，受到來賓的廣泛好評。
</w:t>
          <w:br/>
          <w:t>行動化學車負責人高憲章開心地表示，這次活動特色在親手做實驗，很榮幸受邀推廣化學，期待透過抽象的化學轉化成平易的實驗，盼藉此改變大家對科學的刻板印象。</w:t>
          <w:br/>
        </w:r>
      </w:r>
    </w:p>
  </w:body>
</w:document>
</file>