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bbc965ccd4a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臺北世界設計之都吳漢中談未來新思潮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淡水校園報導】建築系邀請臺北世界設計之都執行長吳漢中來校，於24日在驚聲國際廳以「臺北未來學－將社會推向設計新思潮」為題演講，除了分享從事設計工作的經歷及對於設計趨勢的觀察，也說明針對臺北世界設計之都的工作規劃與展望。他說：「設計並不只是設計系、建築系的專長，樂見未來有更多跨領域的人才能從事這份工作。」
</w:t>
          <w:br/>
          <w:t>兼具設計、管理與社會企業跨領域背景的吳漢中強調，設計要以人為中心，必須回應人類的社會與生活。他認為，需要用設計師的敏感度與設計方法觀察人們需求，用可行的科技與商業策略轉化成客戶價值、成為市場機會。以蘋果公司為例，吳漢中認為賈伯斯團隊，讓「設計」進入企業決策、產品製作的核心，使商品充滿巧思、風靡全球，便是一個運用設計、帶領品牌走向成功的案例。在他眼中，良好的設計就是多了解使用者的需求、以人為本。
</w:t>
          <w:br/>
          <w:t>吳漢中以近期臺北市候車亭重新設計、用繽紛統計圖表呈現市府預算，以及重新設計清潔隊員服裝等實驗案例，說明臺北開始學習用設計的巧思、與世界接軌，「臺北是個有性格、有潛力去改變的都市，盼能不斷進步、讓每位公民都能參與，一起推動社會設計、邁向設計社會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50464"/>
              <wp:effectExtent l="0" t="0" r="0" b="0"/>
              <wp:docPr id="1" name="IMG_32de15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4/m\65cc7ea0-eba0-4583-a710-28621e8d86a0.jpg.jpg"/>
                      <pic:cNvPicPr/>
                    </pic:nvPicPr>
                    <pic:blipFill>
                      <a:blip xmlns:r="http://schemas.openxmlformats.org/officeDocument/2006/relationships" r:embed="R256d03d5631045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50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56d03d5631045aa" /></Relationships>
</file>