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2e547b08e04c3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陳振貴接長嶺東技術學院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靜宜大學校長陳振貴校友，今年三年校長任期剛屆滿，即為台中嶺東技術學院挖角，於本學年度轉檯接任該校校長，本月九日舉行正式交接典禮。嶺東技術學院與本校一向友好，該校副校長張台生即是本校企管系校友，曾在來校參觀時表示要向母校多多學習，英文系畢業的陳振貴表示，淡江模式正是他管理學校的好榜樣。（宜萍）</w:t>
          <w:br/>
        </w:r>
      </w:r>
    </w:p>
  </w:body>
</w:document>
</file>