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e600d1b0c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藝視界7社團策展 微光打頭陣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【記者陳岱儀淡水校園報導】為營造校園藝術氛圍，課外組召集7個學藝性社團策展的「藝視界—繆思的花瓶」，以小型藝術節的概念，於12月在淡水校園各處展出，希望藉此活化校園空間。
</w:t>
          <w:br/>
          <w:t>第一響由微光現代詩社於上月30日推出為期一週的明信片詩展「歐特爾佩的視界」打頭陣，與美術社的美術油畫展「維納斯的珍藏」，為冬天帶來一股暖流。歐特爾佩是希臘神話謬思女神們中，掌管抒情詩藝術的神祇，因此詩展以抒情詩為主，且以乾燥花布置文學館二樓等4個展場。社長中文三林佑霖表示，盼能藉由明信片詩展，讓淡江校園充滿花香及溫馨感。中文四蘇以亭說：「這次的詩展很美，帶給我視覺、觸覺甚至是嗅覺上不同的體驗！」
</w:t>
          <w:br/>
          <w:t>本週則由攝影社在藍白小鎮展出攝影展「塔莉亞的園地」，明天（8日）晚間7時，吉他社將在該地點進行音樂創作分享。電影欣賞研究社於本週二起每晚7時在五虎崗社辦廣場4樓舉辦為期4天的「冥王黑帝斯的晚宴」恐怖電影院。其他還有插花社、日本文化研究社、實驗劇團將陸續推出展演活動，值得大家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0921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36ac226b-828c-44d6-9718-090da5b25f49.jpg.jpg"/>
                      <pic:cNvPicPr/>
                    </pic:nvPicPr>
                    <pic:blipFill>
                      <a:blip xmlns:r="http://schemas.openxmlformats.org/officeDocument/2006/relationships" r:embed="R315ea43fd591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5ea43fd5914b54" /></Relationships>
</file>