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f7426aaee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提昇英語教學研究績效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為測驗本校新生入學之英文能力，以供教學、研究之用，自本學年度開始，必修的「英文」課採能力測驗，全校修大一英文學生（含新生、重、補修生）將舉辦兩次測驗，將計算出全校、各學院及各系之平均答對題數，總分高標、均標、低標及標準差且列入修業成績。
</w:t>
          <w:br/>
          <w:t>
</w:t>
          <w:br/>
          <w:t>　第一次於十月十九日（週六）舉行考試，第二次於第二學期學期末舉辦，考試成績將列為大一英文修業成績百分之十。擬加選同學（含重、補修者）需至英文系辦公室辦理選課事宜；另外，擬加選「英語聽講練習」者，一律自行於學校規定選課期限內，經由網路或電話選課完成即可，經由老師及助教於選課AB聯簽字者，一律視為無效。
</w:t>
          <w:br/>
          <w:t>
</w:t>
          <w:br/>
          <w:t>　【又訊】教務處表示，本學期各年級加退選課程作業將自本週一（廿三日）至十月一日（週二）舉行，仍採用網路及電話語音並行的方式辦理，加退選開放時間表除將以E-mail方式寄發至學生個人信箱外，同學亦可至課程查詢系統及教務處網頁之「最新消息」中查詢、取得。
</w:t>
          <w:br/>
          <w:t>
</w:t>
          <w:br/>
          <w:t>　此外，「核心後五學門」中，同學在人數設限範圍內（70人）皆可自行選課，已額滿之科目，一律不准額外加選；大四生、轉學生尚缺兩門以上（含兩門）核心課程始可畢業者，可寫報告經任課教師及系主任簽准後，至課務組申請再加修一科（限未額滿之科目）。各系不承認為畢業學分數之核心課程科目可查http：//esquery.tku.edu.tw/acad/content/data/8.html。</w:t>
          <w:br/>
        </w:r>
      </w:r>
    </w:p>
  </w:body>
</w:document>
</file>