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b3a9de3d948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圖館研究小間設緊急求救鈕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為讓碩博生能安心使用圖書館之研究小間，日前已在圖書館八、九樓的研究小間門邊新設「緊急求救鈕」系統，該系統除通報至安全組勤務中心，還會連接到典閱組辦公室。
</w:t>
          <w:br/>
          <w:t>安全組組長曾瑞光表示，為因應不同狀況，特將緊急求救鈕高度降低，即便遇緊急狀況無法站立時亦能隨手按鈴求救，請大家安心使用。（文／李昱萱、攝影／黃國恩）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00bc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b5e50e3d-2191-4ea7-b5fb-3ba0196ded9c.jpg.jpg"/>
                      <pic:cNvPicPr/>
                    </pic:nvPicPr>
                    <pic:blipFill>
                      <a:blip xmlns:r="http://schemas.openxmlformats.org/officeDocument/2006/relationships" r:embed="Rf7e71c083725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e71c0837254cf1" /></Relationships>
</file>