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110adbad74f0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漫飲東瀛 逾百人品清酒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蕙萍臺北校園報導】為促進校友聯繫情誼及體驗日本飲酒、飲食文化，日文系系友會、系所友會總會、日文系於14日晚間在臺北校園校友聯誼會館舉辦「漫飲東瀛─享喝趣日本」日本清酒品酒會活動，日文系系友會會長張明理、系所友總會會長林健祥、外語學院院長陳小雀、日文系系主任馬耀輝、校服暨資發處執行長彭春陽等近百人參與。張明理說明日本清酒種類與喝法，現場備有近10種日本清酒，品酒之餘現場也準備多樣小菜，讓校友能一邊品酒一邊談興，場面十分熱鬧。</w:t>
          <w:br/>
        </w:r>
      </w:r>
    </w:p>
  </w:body>
</w:document>
</file>