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da195de729743d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社團老師百人逗陣研習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【記者陳羿郿淡水校園報導】課外組於上月28日廣邀各社團指導老師在驚聲國際會議廳與蘭陽校園同步視訊，參與「104學年度社團指導老師知能研習會」，邀請榮譽學程講師何孟軒前來分享。
</w:t>
          <w:br/>
          <w:t>學務長柯志恩致詞時表示，雖然本校社團必修化，但仍面臨「如何燃起大學社團活力」的挑戰，希望透過何孟軒的分享，汲取經驗，並交換大家經營社團的想法。
</w:t>
          <w:br/>
          <w:t>何孟軒目前是健言社指導老師，他分享自己在求學過程參與社團與經營社團的經歷，「剛進大學參加健言社，因參加比賽需要蒐集、閱讀大量資料，因此大大壓縮系上課業、活動的時間。」需要幫助的他卻誤會老師與學長姐拒絕溝通，因而離社，這誤會直到多年後才被澄清。另外，他在擔任系學會幹部時，因與社團內成員產生摩擦，造成組織隔閡。
</w:t>
          <w:br/>
          <w:t>他以自身經驗鼓勵指導老師，經營社團時應以愛為出發點，在管理上應更穩重、冷靜且放下我執，多與社團內的同學溝通，才能創造雙贏的局面。弦樂社指導老師潘劭愷表示，「聽完演講，深有同感。社團管理以幫助學生成長為主，應全力支持，並適時給予建議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159fc7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9/m\439b01f1-4a2d-4cbd-9651-982385fa2c1f.jpg.jpg"/>
                      <pic:cNvPicPr/>
                    </pic:nvPicPr>
                    <pic:blipFill>
                      <a:blip xmlns:r="http://schemas.openxmlformats.org/officeDocument/2006/relationships" r:embed="R68b5ed1cb216447c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8b5ed1cb216447c" /></Relationships>
</file>