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ad2d75f3747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◎高雄市教育局簽署「自造者（創客）教育」策略聯盟
</w:t>
          <w:br/>
          <w:t>本校美洲所所友范巽綠，現任高雄市教育局局長，於去年12月25日與國立高雄第一科技大學簽署「自造者（創客）教育」策略聯盟合作備忘錄，包括高雄市各高中職、國中小校長共同與會。
</w:t>
          <w:br/>
          <w:t>范巽綠表示，為順應世界的趨勢變化，高雄市透過創意教學、翻轉學習、設計思考等課程，積極培養在地自造者與實踐創意創新教育，目前推動各級學校創客教育，強調做中學的過程，並讓每個學生的能力都能被看見。（文／校友服務暨資源發展處提供）</w:t>
          <w:br/>
        </w:r>
      </w:r>
    </w:p>
  </w:body>
</w:document>
</file>