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f4c0a806288407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990 期</w:t>
        </w:r>
      </w:r>
    </w:p>
    <w:p>
      <w:pPr>
        <w:jc w:val="center"/>
      </w:pPr>
      <w:r>
        <w:r>
          <w:rPr>
            <w:rFonts w:ascii="Segoe UI" w:hAnsi="Segoe UI" w:eastAsia="Segoe UI"/>
            <w:sz w:val="32"/>
            <w:color w:val="000000"/>
            <w:b/>
          </w:rPr>
          <w:t>【學程加油讚】計量與財務就業學分學程</w:t>
        </w:r>
      </w:r>
    </w:p>
    <w:p>
      <w:pPr>
        <w:jc w:val="right"/>
      </w:pPr>
      <w:r>
        <w:r>
          <w:rPr>
            <w:rFonts w:ascii="Segoe UI" w:hAnsi="Segoe UI" w:eastAsia="Segoe UI"/>
            <w:sz w:val="28"/>
            <w:color w:val="888888"/>
            <w:b/>
          </w:rPr>
          <w:t>學程加油讚</w:t>
        </w:r>
      </w:r>
    </w:p>
    <w:p>
      <w:pPr>
        <w:jc w:val="left"/>
      </w:pPr>
      <w:r>
        <w:r>
          <w:rPr>
            <w:rFonts w:ascii="Segoe UI" w:hAnsi="Segoe UI" w:eastAsia="Segoe UI"/>
            <w:sz w:val="28"/>
            <w:color w:val="000000"/>
          </w:rPr>
          <w:t>本校理學院數學學系與商管學院財務金融學系於101學年度開設「計量與財務就業學分學程」，提供跨系所整合訓練課程外，另專攻計量分析、財務報表編修分析等能力。學生修習課程24學分可取得學程證明，學程開設至今的申請人數有21人，累積2名學生取得學程資格證明。
</w:t>
          <w:br/>
          <w:t>本學程業務及認證由數學系主辦，數學系系主任溫啟仲表示，課程以資訊統計為主軸，且因應學程需求，量身設計「隨機微積分」課程，以培養具備財務預測及風險分析的企業人才。他說，自103學年度起開設「保險與金融實務」實習課程，增加實務訓練，輔導學生於實習期間考取人身保險及產物保險證照，期待提升未來職場競爭力，增加就業選擇。
</w:t>
          <w:br/>
          <w:t>溫啟仲補充說明，此學分學程將理論與實務連結，為加深學生財務金融與分析的專業能力，邀請業師分享產業實況及職務需求，例如瑞邦證券投資顧問股份有限公司副理陳怡蓉曾來校講述財管與數理領域知能；另與富邦人壽進行實習課程合作，讓學生提早瞭解職場脈動。（文／陳照宇）</w:t>
          <w:br/>
        </w:r>
      </w:r>
    </w:p>
  </w:body>
</w:document>
</file>