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a93d9faa3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全校大三出國留學 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【記者盧一彎淡水校園報導】你有留學夢想嗎？想到異國磨練充實自己嗎？105學年度英文系全校大三出國留學計畫開始申請囉，即日起開始至25日止。
</w:t>
          <w:br/>
          <w:t>留學時間從8月至106年5月，有美國賓州印地安那州立大學、美國維諾納州立大學及加拿大布蘭登大學3間姐妹校可供選擇。全校大二生只要符合申請資格，皆可報名參加。詳見英文系網站（網址：http://www.tflx.tku.edu.tw/main.php）或親至英文系辦詢問承辦助教朱敏禎，分機2344。</w:t>
          <w:br/>
        </w:r>
      </w:r>
    </w:p>
  </w:body>
</w:document>
</file>