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0310b394347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紀念汪國華 設獎學金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已故英文系校友、本校前任董事汪國華於去年9月辭世，其女汪采槿繼承父親遺志創立英文系「汪國華紀念獎學金」，新臺幣220萬元將每學期資助5名家境清寒的優秀學生，每名1萬元，讓校友遺愛人間。汪國華生前擔任英文系獎學金委員會委員，從英專時期起，多年來一直不遺餘力推動獎學金運作與資金投入。汪國華曾任國泰世華銀行董事長、國泰世華銀行文化慈善基金會董事長，他一生奉獻金融業，從基層一路晉升至董事長，為金融圈由非本科系基層行員一路晉升至董事長的知名特例。
</w:t>
          <w:br/>
          <w:t>英文系系主任黃永裕表示，十分感念汪國華多年來對英文系的回饋與扶持，希望系上同學善加利用機會，踴躍申請獎學金。詳見（網址：http://www.tflx.tku.edu.tw/）或洽英文系助教朱敏禎，分機2344。</w:t>
          <w:br/>
        </w:r>
      </w:r>
    </w:p>
  </w:body>
</w:document>
</file>