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9ff8e742f44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美廣VIP室 快來申請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為了提供本校教師、職員舒適、安靜的用餐與開會環境，資產組在美食廣場設置教職員專用的貴賓室，只要10人以上，即可向資產組填單申請，該空間可容納逾20人。資產組組員汪家美說：「借用本場地限選用美食廣場內之餐點，貴賓室的設置除了能提升用餐品質外，校內空間也可充分利用，歡迎大家踴躍申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1af3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ab742703-c606-4c37-ade6-a596d62a021e.jpg"/>
                      <pic:cNvPicPr/>
                    </pic:nvPicPr>
                    <pic:blipFill>
                      <a:blip xmlns:r="http://schemas.openxmlformats.org/officeDocument/2006/relationships" r:embed="Re46f4122ab5245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6f4122ab5245a2" /></Relationships>
</file>