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bfe8be835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馬來西亞校友會捐輸母校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劉家伶淡水、蘭陽校園報導】本校馬來西亞校友會於19日晚間在吉隆坡帝苑酒店舉辦「創立20週年慶暨2016淡江之夜」晚宴。校長張家宜率領學術副校長葛煥昭、蘭陽校園主任林志鴻、全球發展學院院長劉艾華、校友服務暨資源發展處執行長彭春陽等師長與會，並邀請駐馬來西亞台北經濟文化辦事處大使章計平、馬來西亞留台校友會聯合總會會長李子松等貴賓出席，近3百人熱情參與，場面熱鬧溫馨。
</w:t>
          <w:br/>
          <w:t>校長張家宜致詞表示，「為提供全校教職員生更優質的教學與研究環境，目前正積極籌募興建守謙國際會議中心，期盼集結淡江25萬校友力量，讓守謙國際會議中心順利於明年2月落成。」張校長致贈由文錙藝術中心主任張炳煌親題之賀詞，祝賀校友會成立20週年。
</w:t>
          <w:br/>
          <w:t>會中，馬來西亞校友會捐款新台幣3百萬元感念母校栽培；另外，還特別致贈「淡江之光」匾額給即將卸任的會長拿督李子松，感謝他幫助臺灣拓展馬來西亞境外生的貢獻及服務本校校友。彭春陽感謝馬來西亞校友會響應守謙募捐，目前已認捐中型會議室一間；同時對於校友會大力協助招生宣傳，表達感謝之意。目前，臺灣是馬來西亞學生留學的第3大國，僅次澳洲和英國。18日到23日，林志鴻組成招生訪問團，拜訪吉隆坡尊孔獨立中學、循人獨立中學進行招生交流，期盼此次主動出擊，能讓更多優秀的學生來校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e7d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03ce277a-0394-47f5-a744-06ef49468456.jpg"/>
                      <pic:cNvPicPr/>
                    </pic:nvPicPr>
                    <pic:blipFill>
                      <a:blip xmlns:r="http://schemas.openxmlformats.org/officeDocument/2006/relationships" r:embed="R5da9f2e5b55a4e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9f2e5b55a4e0d" /></Relationships>
</file>