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8de647c3a41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本報廣納新血 培養媒體人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【記者林妍君淡水校園報導】上月本報舉行新進記者招考，經筆試、面試篩選錄取文字、攝影記者共24名，並於上月29至31日在傳播館及體育館辦理培訓研習課程。
</w:t>
          <w:br/>
          <w:t>淡江時報社社長馬雨沛鼓勵新進記者向資深記者學習，同時期勉大家在本報能夠提升自己，並盡情發揮，也歡迎大家參加時報發行1000期茶會。培訓課程由本報4位編輯分別介紹每週作業流程、獎懲規定，講述人物專訪技巧、新聞採訪的寫作注意事項以及專題寫作經驗分享等，並邀請資深記者分享採訪寫作經驗。
</w:t>
          <w:br/>
          <w:t>新進記者在自我介紹時，紛紛表示自己對於媒體工作非常感興趣，此外也期望能夠多磨練自身口才及待人接物的得宜態度等技能。
</w:t>
          <w:br/>
          <w:t>新進文字記者中文一簡妙如說，「感覺自己正一步步認識、熟悉記者工作，雖然對一切事物還很生澀，但希望未來能夠累績豐富的經驗。」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2c707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7e21053f-13cc-4a43-af31-e4ccaeccba9a.jpg"/>
                      <pic:cNvPicPr/>
                    </pic:nvPicPr>
                    <pic:blipFill>
                      <a:blip xmlns:r="http://schemas.openxmlformats.org/officeDocument/2006/relationships" r:embed="Rc48b53fd1e294c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b77b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da792f2b-4826-48cd-a11f-4188a98a77c3.jpg"/>
                      <pic:cNvPicPr/>
                    </pic:nvPicPr>
                    <pic:blipFill>
                      <a:blip xmlns:r="http://schemas.openxmlformats.org/officeDocument/2006/relationships" r:embed="Rc2f7e296057e48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8b53fd1e294c82" /><Relationship Type="http://schemas.openxmlformats.org/officeDocument/2006/relationships/image" Target="/media/image2.bin" Id="Rc2f7e296057e486c" /></Relationships>
</file>