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b1945d7b34b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28th金韶獎  24組拚決賽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吉他社年度盛事「第28屆金韶獎創作暨歌唱大賽」如火如荼展開了！上月26、27日於文錙音樂廳有來自全國大專院校共180組隊伍進行初賽對決。經過激烈競爭後，選出獨唱組8組、重唱組6組、創作組10組進入決賽。
</w:t>
          <w:br/>
          <w:t>金韶獎決賽將於5月6日晚間在學生活動中心舉行，屆時將邀請到河岸音樂有限公司總經理黃中岳、StreetVoice音樂頻道總監陳弘樹等4位重量級評審。吉他社社長、金韶獎總監郭佐治表示，此次主題為「闖」，希望凝聚更多創作的能量，「初賽非常精彩，很期待參賽者在決賽時有更多不一樣的創意。」另外，金韶獎從本月起將有一連串的活動如展覽、講座、市集等，歡迎大家共襄盛舉！</w:t>
          <w:br/>
        </w:r>
      </w:r>
    </w:p>
  </w:body>
</w:document>
</file>