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cfcb1ec8e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全國學生劍道賽 奪男子團體亞軍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上月26、27兩日，劍道隊在「104學年度第40屆全國學生劍道錦標賽」中奪佳績！在來自全國的28支隊伍環伺下，男子組於團體得分賽及團體過關賽分別奪得亞軍及第五名，女子組則雙雙拿下季軍。
</w:t>
          <w:br/>
          <w:t>隊員劍道社社長物理三葉佳宇表示，很開心看到隊友們能獲得好成績，但也深深體會到自己的不足之處，他認為，「出去比賽最大的收穫不是勝負，而是其中獲得經驗」，他期望在下次比賽之前能夠更認真練習，再打一場精采的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f5ca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ce12dc6b-ce68-40ee-bf4e-ff82f6f29a85.jpg"/>
                      <pic:cNvPicPr/>
                    </pic:nvPicPr>
                    <pic:blipFill>
                      <a:blip xmlns:r="http://schemas.openxmlformats.org/officeDocument/2006/relationships" r:embed="R2b54eb4f06ad41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54eb4f06ad418f" /></Relationships>
</file>