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f7e335f9841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 天氣瓶玩化學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化學與藝術也能碰撞出美麗結晶！美術社於上月31日舉辦「天氣報呼哩災」天氣瓶DIY製作活動。活動負責人美術社器材長化學二葉伊偉表示：「希望能透過此活動讓大家跳脫對於美術社只有揮揮畫筆的框架。」共有逾40位同學親臨感受這由大自然所賜予的藝術活動。
</w:t>
          <w:br/>
          <w:t>天氣瓶的製作，主要由95%乙醇、水、樟腦粉、氯化銨和硝酸鉀，這些大家日常覺得生硬的化學藥品所結合而成，製作過程簡易，還會隨著氣溫產生不同的結晶效果，在場同學更為瓶身添上創意色彩，各個玩得不亦樂乎。國企一趙育熙說：「透過製作天氣瓶感受到不同於紙上畫作的藝術，讓我覺得非常新奇！」</w:t>
          <w:br/>
        </w:r>
      </w:r>
    </w:p>
  </w:body>
</w:document>
</file>