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2a05078e7747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999 期</w:t>
        </w:r>
      </w:r>
    </w:p>
    <w:p>
      <w:pPr>
        <w:jc w:val="center"/>
      </w:pPr>
      <w:r>
        <w:r>
          <w:rPr>
            <w:rFonts w:ascii="Segoe UI" w:hAnsi="Segoe UI" w:eastAsia="Segoe UI"/>
            <w:sz w:val="32"/>
            <w:color w:val="000000"/>
            <w:b/>
          </w:rPr>
          <w:t>城市文學主題書展 遇見莎翁and塞萬提斯</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蕙萍、秦宛萱淡水校園報導】覺生紀念圖書館配合世界閱讀日在二樓閱活區舉辦城市文學主題展，且因應66週年校慶，與外語學院合作舉辦「當莎士比亞遇見賽萬提斯主題書展」，展出兩位文學家曾旅居的城市，如義大利、丹麥、羅馬、巴爾幹半島等相關旅遊及文化、歷史等書籍，非書資料組也提供相關影音資料進行展示。外語學院院長陳小雀表示，今年適逢兩大文豪逝世400週年，各界舉辦紀念活動，本校英文系與西語系共同合作，帶領學生重新閱讀莎士比亞、塞萬提斯之著作，希望透過各項活動增加學生對世界經典文學的興趣並提升其全球視野與美學涵養。
</w:t>
          <w:br/>
          <w:t>25日中午將在圖書館大廳舉行開幕式，現場備有英式點心與西班牙飲食，歡迎大家參加；於26日起，由西語、英文兩系教師將接力進行講座，從翻譯、美食到淡水在地的莎學研究。
</w:t>
          <w:br/>
          <w:t>中文四施言臻：「把各國相關書籍歸類擺放蠻有意思的，推薦想深入了解一些歐洲國家文化的人去看看。」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14fb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9/m\78fd1eca-9a60-4982-bf43-4e04916eace2.jpg"/>
                      <pic:cNvPicPr/>
                    </pic:nvPicPr>
                    <pic:blipFill>
                      <a:blip xmlns:r="http://schemas.openxmlformats.org/officeDocument/2006/relationships" r:embed="R8d55e00bc136420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d55e00bc136420a" /></Relationships>
</file>