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1ab789c8b43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美術社手作羊毛氈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【記者張書涵淡水校園報導】美術社於上月尾聲30日，帶領社員製作羊毛氈，體驗手作藝術。利用針的戳刺成形，讓羊毛氈隨著自己的想法變成各種可愛形狀。
</w:t>
          <w:br/>
          <w:t>活動主辦人土木二陳彥如表示：「希望讓同學們藉此抒發壓力，並創作專屬自己的手做小物。感謝大家的參與，之後美術社還會持續推出活動，希望大家能來參加。」會計二鄭宜家說：「製作羊毛氈真的很療癒，也很有成就感。」</w:t>
          <w:br/>
        </w:r>
      </w:r>
    </w:p>
  </w:body>
</w:document>
</file>