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ada831340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英語即席演講洪佑權奪冠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為提升學生口說能力，英文系於上月26日主辦的「104學年度英語即席演講比賽」在驚聲國際會議廳圓滿落幕，有19名來自全校同學參與角逐。國企四洪佑權，發音優美，臺風穩健，一舉奪得冠軍，榮獲獎金3千元。英文四張子瀚、日文二蒲文靜也表現相當出色，分別獲得第二、三名，獲獎金2千5百元、2千元。
</w:t>
          <w:br/>
          <w:t>洪佑權表示，參賽選手都很厲害，很榮幸獲得第一 。在準備過程中以時事主題出題，給自己兩分鐘的模擬比賽。由於長年撰寫部落格文章，也鍛鍊自己自由表達能力。</w:t>
          <w:br/>
        </w:r>
      </w:r>
    </w:p>
  </w:body>
</w:document>
</file>