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e7c2bcc1f64d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口琴社 琴境對話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筠茜淡水校園報導】第43屆聆韻口琴社於16日晚間以「琴境對話」為主題，從廣播談話節目發想，在文錙音樂廳發表成果16首曲目。這次用電台DJ主持方式，成功拉近與觀眾間距離，搭配多首現代流行歌曲。
</w:t>
          <w:br/>
          <w:t>聽眾保險四李杰表示：「這次的表演曲目較多屬於流行歌曲，我覺得很有共鳴，整場表演下來，我樂在其中！」社長日文二李寓心說：「比起上學期的成發，無論是在工作人員及演出方面都進步很多，透過成發也讓社員們有個舞台能展現自己，我認為活動的意義在於學習上台的勇氣，也更加凝聚社員們的感情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6f97f3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4/m\720a720b-cf59-491a-b119-4559009ad7f0.jpg"/>
                      <pic:cNvPicPr/>
                    </pic:nvPicPr>
                    <pic:blipFill>
                      <a:blip xmlns:r="http://schemas.openxmlformats.org/officeDocument/2006/relationships" r:embed="Rb557275e9a8a4c6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557275e9a8a4c6f" /></Relationships>
</file>