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ba8aac39ab43c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1004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張校長赴上海促學術合作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本校校長張家宜、國際事務副校長戴萬欽於16、17日前往上海，訪問上海交通大學及姊妹校華東師範大學。上海交通大學校長張杰親自接待，除交換治校理念外，雙方達成互派交換生協議；華東師範大學校長陳群同意在既有的基礎上，深化合作。張校長等人還探視本校交換生林昱蘋，在該校的學習和生活情形。此行亦受到旅居上海地區校友們的熱烈歡迎與接待。華東校友聯誼會特別為兩人舉辦歡迎餐會，與校友們交流甚歡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49296"/>
              <wp:effectExtent l="0" t="0" r="0" b="0"/>
              <wp:docPr id="1" name="IMG_247e6f0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04/m\2a7405f6-c9f9-4e7d-a537-1ee0c8f1cc17.jpg"/>
                      <pic:cNvPicPr/>
                    </pic:nvPicPr>
                    <pic:blipFill>
                      <a:blip xmlns:r="http://schemas.openxmlformats.org/officeDocument/2006/relationships" r:embed="R2190530070934c9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4929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190530070934c90" /></Relationships>
</file>