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55ad7a1924f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2016德語文學暨語言學國際學術研討會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德文系28日於舉行2016第11屆德語文學暨語言學國際學術研討會，以「當代德語記憶文學」為題進行研討，德國、韓國、日本等逾60位國內外學者、師生共襄盛舉。開幕式由外語學院院長陳小雀致詞，德文系系主任鍾英彥主持。
</w:t>
          <w:br/>
          <w:t>由德國柏林洪堡大學教授Ralf Klausnitzer、韓國國立首爾大學教授Ihmku Kim、日本早稻田大學助理教授Tomotaka Okayama帶來3場專題演講。會中共發表8篇論文，並進行綜合討論。鍾英彥表示，近年歐洲面臨歐債、難民潮等危機造成右派勢力興起，文學也總在危機後湧現，既記錄歷史也提醒人們別忘卻歷史。本會議由各學者藉文字，探究納粹時期的生活。</w:t>
          <w:br/>
        </w:r>
      </w:r>
    </w:p>
  </w:body>
</w:document>
</file>