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245abddda4c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  協奏白蛇傳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雅滬國樂社於上月30日晚間在文錙音樂廳舉辦以「白蛇傳」為題的期末公演。上半場為大家帶來「酒歌」、「台灣追想曲」及今年在全國學生音樂比賽獲得名次的「絲竹新韻」。下半場則緊扣主題，以笛子協奏方式演奏白蛇傳，共表演3個樂章，氣氛從歡快到磅礡最後以平和恬淡收尾，用音樂詮釋白蛇傳故事。
</w:t>
          <w:br/>
          <w:t>社員資圖三余郁涵表示，「因為協奏的練習需要大家配合而比較辛苦，但覺得今天表現還不錯，希望以後可以更好。」觀眾中文一王岑卉表示：「之前國樂社的表演我都有去聽，覺得他們演奏很努力，很喜歡他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7219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688e60dd-417c-401c-84e4-7cc84d8ab5c1.jpg"/>
                      <pic:cNvPicPr/>
                    </pic:nvPicPr>
                    <pic:blipFill>
                      <a:blip xmlns:r="http://schemas.openxmlformats.org/officeDocument/2006/relationships" r:embed="Rb420a5c8d07f45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20a5c8d07f4554" /></Relationships>
</file>