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e2293d4394a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陳梧桐獎學金頒20生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本學期商管學院於2日在B701頒發「陳梧桐先生清寒獎助學金」，由商管學院院長邱建良代理授獎，總計20位學生、每名獲頒新臺幣1萬元。邱建良說明，「此獎學金由國貿系（現國企系）陳梧桐校友設置，他在事業起步之初，願意回饋母校協助經濟困難的學子完成學業，並鼓勵商管學院學生向學。」會計二朱素潔感謝地說：「這份獎學金無疑分攤了學費及生活重擔，更讓我有其他心力去安排未來的學習計畫。」</w:t>
          <w:br/>
        </w:r>
      </w:r>
    </w:p>
  </w:body>
</w:document>
</file>