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e271cdd1f42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外交與國際系香包DIY過端午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交與國際關係學系系學會於7日舉辦端午節活動，30名學生參與，國際事務副校長戴萬欽及系主任鄭欽模皆到場支持。現場準備屈原故事短劇、品嚐粽子、香包DIY、立蛋等體驗活動。本活動總召外交與國際一陳湘玲表示，活動以全英語方式介紹，讓外籍生認識臺灣傳統文化，在籌辦過程中，也更深入了解端午節的由來。來自約旦的外交與國際一賀佳德說，很喜歡粽子的味道，是在臺灣最愛的食物，經過此活動更認識此傳統節日，且製作香包是新鮮的嘗試。（文／劉必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dbb9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5aef9ae5-5daf-485b-b5be-60b5ac059fd6.jpg"/>
                      <pic:cNvPicPr/>
                    </pic:nvPicPr>
                    <pic:blipFill>
                      <a:blip xmlns:r="http://schemas.openxmlformats.org/officeDocument/2006/relationships" r:embed="R5c95635af8c243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95635af8c243df" /></Relationships>
</file>