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bd048593d44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注意！加退選補繳費通知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尚未完成本學期加退選後應補繳費者，請儘速憑補繳單至出納組B304、臺北校園D105、蘭陽校園CL311辦理。若遺失繳費單，請先至財務處補開單。6日至24日亦可以信用卡及ATM繳費。未完成補繳者，將無法辦理新學期預選課程及註冊，畢業生不得領取證書。如有疑問可洽財務處，校內分機2067詢問。</w:t>
          <w:br/>
        </w:r>
      </w:r>
    </w:p>
  </w:body>
</w:document>
</file>