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6bdb55d70844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數位化教學工作坊 15日談數位教材之智慧財產權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教材再進化！遠距教學發展組邀請報名6/15(三) 「數位化教學工作坊-數位教材之智慧財產權」。為使本校教師對於正確引用他人文字、圖片、照片等素材時所需注意之智慧財產權有更進一步的認識，遠距組特舉辦「數位化教學工作坊-數位教材之智慧財產權」，邀請大成台灣律師事務所葉玟妤律師針對教材製作所需注意之智財權法、合理使用、創用CC等議題進行說明。報名網址：http://enroll.tku.edu.tw/course.aspx?cid=deds20160615，業務聯絡人：遠距教學發展組張瑞麟，校內分機2488。（資料來源／遠距組提供）</w:t>
          <w:br/>
        </w:r>
      </w:r>
    </w:p>
  </w:body>
</w:document>
</file>