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e800bc68f4f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International Students Enjoy Dragon Boat Festival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International and Mainland Guidance Section held the Dragon Boat Festival Dumpling activity on Jun. 7 that attracted nearly 500 international students. There were delicious dumplings being served that filled the air with a sweet aroma. Vice President of International Affairs, Wan-chin Tai, expressed, “The Dragon Boat Festival is an old tradition passed from China that still brings people happily together and I’m so glad that the international students can be a part of it.” One of the event organizers and member of the International and Mainland Guidance Section, Chun-chi Liu, expressed, “This event is so invigorating, I hope that more international students will join us in the future.” (Article written by Shi-xun Zhao)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24a7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ca4c9927-216a-464c-bb42-1f7cbb473f37.jpg"/>
                      <pic:cNvPicPr/>
                    </pic:nvPicPr>
                    <pic:blipFill>
                      <a:blip xmlns:r="http://schemas.openxmlformats.org/officeDocument/2006/relationships" r:embed="R32d7d5d3e13446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d7d5d3e13446be" /></Relationships>
</file>