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e309961ba46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自然科學生活化加開語言課程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【記者曹晏榕報導】通識核心課程於本校已實施十年，上週三（五日）特別召開「核心課程的回顧與展望研討會」，針對各學門於課程上安排或有其他問題提出檢討，會中亦探討核心課程未來的走向。
</w:t>
          <w:br/>
          <w:t>
</w:t>
          <w:br/>
          <w:t>創辦人張建邦博士在致詞當中表示：「通識課程在本校已實施有十年，今年八月驚聲大樓的中正堂將改建成音樂廳，下學年度配合音樂廳，課程將會有變化，而相對的，應思考規劃核心課程的第二曲線。」校長張紘炬則說：「本校的自然科學教材因著重生活化，受到多方肯定；在下學年度將再開辦新的語言課程，使同學們可以學習到更多的外國語言。」
</w:t>
          <w:br/>
          <w:t>
</w:t>
          <w:br/>
          <w:t>在專題報告中，曾是本校中文系教授、現任醒吾技術學院校長袁保新提到，大學生接受完整的通識教育，所具備的特質須包括能宏觀未來，及不落窠臼、勇於創新的批判性心理。通識核心課程組組長馬銘浩報告現況檢討時提到：「教師與學生們的觀念需改變，並把課程導向更活潑化、師資多元化。」對於現階段課程大部分偏專業化，他表示：「課程的重要取向不是老師想要教什麼，而是學生想要學什麼；在人文素養和想法宏觀兼具下，才能使課程均衡發展。」</w:t>
          <w:br/>
        </w:r>
      </w:r>
    </w:p>
  </w:body>
</w:document>
</file>