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745403a1a48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國際研究學院／拉丁美洲研究所所長宮國威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學歷：西班牙馬德里大學政治社會學博士
</w:t>
          <w:br/>
          <w:t>經歷：西班牙語文學系系主任、拉丁美洲研究所所長、教育部駐巴拉圭文化參事
</w:t>
          <w:br/>
          <w:t>
</w:t>
          <w:br/>
          <w:t>　本所成立於民國78年，98年至104年曾短暫與美國研究所合併為美洲所，本學年度恢復為拉美所。除了在學術研究、專業教學及國際交流上持續深化外，因應社會轉變，強化學生的就業競爭力，本所為授課內容進行調整，增加赴企業參訪及實習時數，同時也尋求與國內投資拉美或與拉美貿易的廠商簽署合作協定，以及協助爭取赴外交部實習機會。綜言之，本所致力拓展外部合作，俾得以滿足學生發展需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fb675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4fb6b249-fcfb-480c-9c6a-387f99efed9b.jpg"/>
                      <pic:cNvPicPr/>
                    </pic:nvPicPr>
                    <pic:blipFill>
                      <a:blip xmlns:r="http://schemas.openxmlformats.org/officeDocument/2006/relationships" r:embed="R78db33d75cee4b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db33d75cee4b9a" /></Relationships>
</file>