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fd1be9035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工學院／土木工程學系主任洪勇善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學歷：國立臺灣大學土木工程學研究所工學博士、淡江大學土木工程學研究所碩士
</w:t>
          <w:br/>
          <w:t>經歷：淡江大學土木工程學系教授、副教授、助理教授
</w:t>
          <w:br/>
          <w:t>　因應少子化的衝擊，本系積極調整招生策略與轉型，在大土木的架構下，依據產業發展與師資結構，擬規劃結構、大地、運工與營管4個學群，學生可依個人興趣彈性選擇1到3個學群，強化專業能力。此外，每年舉辦不同主題的學生專業競賽，例如混凝土強度競賽、建物耐風競賽、測量競賽與擋牆穩定競賽等，提升學生學習興趣與學理驗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f41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bbb2779c-f3e7-437e-9875-4b6c564de962.jpg"/>
                      <pic:cNvPicPr/>
                    </pic:nvPicPr>
                    <pic:blipFill>
                      <a:blip xmlns:r="http://schemas.openxmlformats.org/officeDocument/2006/relationships" r:embed="Rc9537c1b3d9c4a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37c1b3d9c4a39" /></Relationships>
</file>