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b682ad4cb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政經系NGO實習有洋蔥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政經系27人暑假期間前往柬埔寨、菲律賓、馬來西亞、印尼、泰國、日本的非政府組織進行「2016年海外非政府組織實習計畫」，透過參與當地非政府組織的實習工作，學習非政府組織的運作，以促進交流進而拓展國際視野。政經系系主任包正豪表示，這個實習計畫是本系特色，讓學生藉由實習的工作內容建構國際接軌能力。包正豪分享，此次新增日本實習地，以背包客身分紀錄阿蘇市當地最真實的風俗民情，獲得熱烈迴響，將來會再與日本地方政府合作，協助推動當地觀光。參與者之一的政經系校友、戰略碩二黨以石分享，這是很有意義的活動，熊本地震後，阿蘇市聯外交通只剩下山路鐵路，這次獲阿蘇市政府邀請和虎航贊助，以類打工換宿的方式體驗當地特色，協助推展當地觀光，雖然之前參與過2次東南亞國家NGO的實習，這次是更親近當地生活感受世界的廣大，收穫很多。</w:t>
          <w:br/>
        </w:r>
      </w:r>
    </w:p>
  </w:body>
</w:document>
</file>