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c9d5b2e3c44c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66週年校慶－圖書館賀校慶研討大學競爭力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詹雅婷淡水校園報導】覺生紀念圖書館為慶祝66週年校慶及圖書館新總館落成20週年，於6月16日舉行「大學競爭力與圖書館價值」研討會，邀請各界人士研討大學圖書館的定位與因應之道。開幕典禮上，校長張家宜歡迎各界專家出席外，致詞表示，現今大學面臨了許多問題，如經費不足、少子化等，面對這些問題時，合作變成重要的議題，目前本校與其他大學合作並成立優九聯盟，以資源共享訪視來因應未來高教環境的嚴峻。圖書館館長宋雪芳則感謝前兩位館長的經營，提到在少子化和預算不足的現況下，本校圖書館能做的事便是控管圖書品質和危機處理能力，也希望能藉由建館20週年的里程碑能一同思考如何形塑本校的價值和競爭力。
</w:t>
          <w:br/>
          <w:t>本次研討會是以本校資圖系黃鴻珠教授及飛資得資訊公司溫達茂知識長為第一場演講人，黃鴻珠教授以學術傳播的定義和蛻變、學術記錄的演化、大學圖書館如何因應為主題；溫達茂知識長針對黃教授的論點做補充並提了許多整理資料時會需要的網站為題。在中場茶會時也有許多與會人士向黃鴻珠教授及溫達茂知識長提出問題和討論。</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9e785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2edf254d-af45-4d3b-9bca-6d0be24e5b94.jpg"/>
                      <pic:cNvPicPr/>
                    </pic:nvPicPr>
                    <pic:blipFill>
                      <a:blip xmlns:r="http://schemas.openxmlformats.org/officeDocument/2006/relationships" r:embed="Ref650081ec15477a"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650081ec15477a" /></Relationships>
</file>